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C21FE" w14:textId="77777777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bookmarkStart w:id="0" w:name="_GoBack"/>
      <w:bookmarkEnd w:id="0"/>
      <w:r>
        <w:rPr>
          <w:rFonts w:ascii="Marianne" w:eastAsia="Marianne" w:hAnsi="Marianne" w:cs="Marianne"/>
          <w:b/>
          <w:bCs/>
          <w:sz w:val="32"/>
          <w:szCs w:val="32"/>
        </w:rPr>
        <w:t>FICHE PROJET</w:t>
      </w:r>
    </w:p>
    <w:p w14:paraId="5570D9A0" w14:textId="4B81A77A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 xml:space="preserve">Exposants au Village </w:t>
      </w:r>
      <w:r w:rsidR="002F746B">
        <w:rPr>
          <w:rFonts w:ascii="Marianne" w:eastAsia="Marianne" w:hAnsi="Marianne" w:cs="Marianne"/>
          <w:b/>
          <w:bCs/>
          <w:sz w:val="32"/>
          <w:szCs w:val="32"/>
        </w:rPr>
        <w:t xml:space="preserve">des </w:t>
      </w:r>
      <w:r>
        <w:rPr>
          <w:rFonts w:ascii="Marianne" w:eastAsia="Marianne" w:hAnsi="Marianne" w:cs="Marianne"/>
          <w:b/>
          <w:bCs/>
          <w:sz w:val="32"/>
          <w:szCs w:val="32"/>
        </w:rPr>
        <w:t xml:space="preserve">Découvertes </w:t>
      </w:r>
      <w:r w:rsidRPr="00296E1D">
        <w:rPr>
          <w:rFonts w:ascii="Marianne" w:eastAsia="Marianne" w:hAnsi="Marianne" w:cs="Marianne"/>
          <w:b/>
          <w:bCs/>
          <w:i/>
          <w:iCs/>
          <w:sz w:val="32"/>
          <w:szCs w:val="32"/>
        </w:rPr>
        <w:t>One Health</w:t>
      </w:r>
    </w:p>
    <w:p w14:paraId="6559AC7C" w14:textId="02786B8B" w:rsidR="00101D07" w:rsidRDefault="00952A58">
      <w:pPr>
        <w:spacing w:before="240" w:after="240" w:line="240" w:lineRule="auto"/>
        <w:jc w:val="center"/>
        <w:rPr>
          <w:rFonts w:ascii="Marianne" w:eastAsia="Marianne" w:hAnsi="Marianne" w:cs="Marianne"/>
          <w:b/>
          <w:bCs/>
          <w:sz w:val="32"/>
          <w:szCs w:val="32"/>
        </w:rPr>
      </w:pPr>
      <w:r>
        <w:rPr>
          <w:rFonts w:ascii="Marianne" w:eastAsia="Marianne" w:hAnsi="Marianne" w:cs="Marianne"/>
          <w:b/>
          <w:bCs/>
          <w:sz w:val="32"/>
          <w:szCs w:val="32"/>
        </w:rPr>
        <w:t>Parc de la Tête d’Or</w:t>
      </w:r>
      <w:r w:rsidR="002F746B">
        <w:rPr>
          <w:rFonts w:ascii="Marianne" w:eastAsia="Marianne" w:hAnsi="Marianne" w:cs="Marianne"/>
          <w:b/>
          <w:bCs/>
          <w:sz w:val="32"/>
          <w:szCs w:val="32"/>
        </w:rPr>
        <w:t xml:space="preserve"> (Lyon, France)</w:t>
      </w:r>
      <w:r>
        <w:rPr>
          <w:rFonts w:ascii="Marianne" w:eastAsia="Marianne" w:hAnsi="Marianne" w:cs="Marianne"/>
          <w:b/>
          <w:bCs/>
          <w:sz w:val="32"/>
          <w:szCs w:val="32"/>
        </w:rPr>
        <w:t xml:space="preserve"> du 05 au 07 avril 2026</w:t>
      </w:r>
    </w:p>
    <w:p w14:paraId="3C3AF753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bookmarkStart w:id="1" w:name="_heading=h.b07xehsazqe9" w:colFirst="0" w:colLast="0"/>
      <w:bookmarkEnd w:id="1"/>
      <w:r>
        <w:pict w14:anchorId="26A55FCB">
          <v:rect id="_x0000_i1025" style="width:0;height:1.5pt" o:hralign="center" o:hrstd="t" o:hr="t" fillcolor="#a0a0a0" stroked="f"/>
        </w:pict>
      </w:r>
    </w:p>
    <w:p w14:paraId="3D2F02AB" w14:textId="5C174C30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1. Structure</w:t>
      </w:r>
      <w:r w:rsidR="006967DF">
        <w:rPr>
          <w:rFonts w:ascii="Marianne" w:eastAsia="Marianne" w:hAnsi="Marianne" w:cs="Marianne"/>
          <w:b/>
          <w:bCs/>
          <w:sz w:val="27"/>
          <w:szCs w:val="27"/>
        </w:rPr>
        <w:t>(s)</w:t>
      </w:r>
      <w:r>
        <w:rPr>
          <w:rFonts w:ascii="Marianne" w:eastAsia="Marianne" w:hAnsi="Marianne" w:cs="Marianne"/>
          <w:b/>
          <w:bCs/>
          <w:sz w:val="27"/>
          <w:szCs w:val="27"/>
        </w:rPr>
        <w:t xml:space="preserve"> porteuse</w:t>
      </w:r>
      <w:r w:rsidR="006967DF">
        <w:rPr>
          <w:rFonts w:ascii="Marianne" w:eastAsia="Marianne" w:hAnsi="Marianne" w:cs="Marianne"/>
          <w:b/>
          <w:bCs/>
          <w:sz w:val="27"/>
          <w:szCs w:val="27"/>
        </w:rPr>
        <w:t>(s)</w:t>
      </w:r>
    </w:p>
    <w:p w14:paraId="4F8639F4" w14:textId="57445C35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 xml:space="preserve">Nom de la structure </w:t>
      </w:r>
      <w:r w:rsidR="00C62316">
        <w:rPr>
          <w:rFonts w:ascii="Marianne" w:eastAsia="Marianne" w:hAnsi="Marianne" w:cs="Marianne"/>
          <w:b/>
          <w:bCs/>
        </w:rPr>
        <w:t xml:space="preserve">(ou des structures en cas de projet co-porté) </w:t>
      </w:r>
      <w:r>
        <w:rPr>
          <w:rFonts w:ascii="Marianne" w:eastAsia="Marianne" w:hAnsi="Marianne" w:cs="Marianne"/>
          <w:b/>
          <w:bCs/>
        </w:rPr>
        <w:t>:</w:t>
      </w:r>
    </w:p>
    <w:p w14:paraId="6B6A2BB1" w14:textId="1F580E64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Statut juridique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80586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Association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658971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Fondation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729431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Établissement public / parapublic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078319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E6B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ESS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581105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647A11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(préciser) : ……………………………</w:t>
      </w:r>
    </w:p>
    <w:p w14:paraId="631B0E46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>Numéro d’enregistrement :</w:t>
      </w:r>
    </w:p>
    <w:p w14:paraId="1FFF7FB4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 xml:space="preserve">Site internet / page de présentation (le cas échéant) : </w:t>
      </w:r>
    </w:p>
    <w:p w14:paraId="27D2E1ED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r>
        <w:pict w14:anchorId="3158A991">
          <v:rect id="_x0000_i1026" style="width:0;height:1.5pt" o:hralign="center" o:hrstd="t" o:hr="t" fillcolor="#a0a0a0" stroked="f"/>
        </w:pict>
      </w:r>
    </w:p>
    <w:p w14:paraId="60320A27" w14:textId="767F9B5B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2. Contact référent</w:t>
      </w:r>
      <w:r w:rsidR="003A4F54">
        <w:rPr>
          <w:rFonts w:ascii="Marianne" w:eastAsia="Marianne" w:hAnsi="Marianne" w:cs="Marianne"/>
          <w:b/>
          <w:bCs/>
          <w:sz w:val="27"/>
          <w:szCs w:val="27"/>
        </w:rPr>
        <w:br/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(en cas </w:t>
      </w:r>
      <w:r w:rsidR="004230C7">
        <w:rPr>
          <w:rFonts w:ascii="Marianne" w:eastAsia="Marianne" w:hAnsi="Marianne" w:cs="Marianne"/>
          <w:sz w:val="22"/>
          <w:szCs w:val="22"/>
        </w:rPr>
        <w:t>de projet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 co-porté</w:t>
      </w:r>
      <w:r w:rsidR="004230C7">
        <w:rPr>
          <w:rFonts w:ascii="Marianne" w:eastAsia="Marianne" w:hAnsi="Marianne" w:cs="Marianne"/>
          <w:sz w:val="22"/>
          <w:szCs w:val="22"/>
        </w:rPr>
        <w:t xml:space="preserve"> 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par plusieurs structures, merci de </w:t>
      </w:r>
      <w:r w:rsidR="004230C7">
        <w:rPr>
          <w:rFonts w:ascii="Marianne" w:eastAsia="Marianne" w:hAnsi="Marianne" w:cs="Marianne"/>
          <w:sz w:val="22"/>
          <w:szCs w:val="22"/>
        </w:rPr>
        <w:t xml:space="preserve">ne 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choisir </w:t>
      </w:r>
      <w:r w:rsidR="004230C7">
        <w:rPr>
          <w:rFonts w:ascii="Marianne" w:eastAsia="Marianne" w:hAnsi="Marianne" w:cs="Marianne"/>
          <w:sz w:val="22"/>
          <w:szCs w:val="22"/>
        </w:rPr>
        <w:t>qu’</w:t>
      </w:r>
      <w:r w:rsidR="003A4F54" w:rsidRPr="003A4F54">
        <w:rPr>
          <w:rFonts w:ascii="Marianne" w:eastAsia="Marianne" w:hAnsi="Marianne" w:cs="Marianne"/>
          <w:sz w:val="22"/>
          <w:szCs w:val="22"/>
        </w:rPr>
        <w:t xml:space="preserve">un seul interlocuteur </w:t>
      </w:r>
      <w:r w:rsidR="004230C7">
        <w:rPr>
          <w:rFonts w:ascii="Marianne" w:eastAsia="Marianne" w:hAnsi="Marianne" w:cs="Marianne"/>
          <w:sz w:val="22"/>
          <w:szCs w:val="22"/>
        </w:rPr>
        <w:t xml:space="preserve">parmi les structures </w:t>
      </w:r>
      <w:r w:rsidR="003A4F54" w:rsidRPr="003A4F54">
        <w:rPr>
          <w:rFonts w:ascii="Marianne" w:eastAsia="Marianne" w:hAnsi="Marianne" w:cs="Marianne"/>
          <w:sz w:val="22"/>
          <w:szCs w:val="22"/>
        </w:rPr>
        <w:t>et de l’indiquer ci-dessous)</w:t>
      </w:r>
    </w:p>
    <w:p w14:paraId="7ABC57D3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lastRenderedPageBreak/>
        <w:t>Nom et prénom :</w:t>
      </w:r>
    </w:p>
    <w:p w14:paraId="26823BCE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Fonction :</w:t>
      </w:r>
    </w:p>
    <w:p w14:paraId="6D3D14F1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Adresse e-mail :</w:t>
      </w:r>
    </w:p>
    <w:p w14:paraId="5B5949DA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</w:rPr>
      </w:pPr>
      <w:r>
        <w:rPr>
          <w:rFonts w:ascii="Marianne" w:eastAsia="Marianne" w:hAnsi="Marianne" w:cs="Marianne"/>
          <w:b/>
          <w:bCs/>
        </w:rPr>
        <w:t>Téléphone :</w:t>
      </w:r>
    </w:p>
    <w:p w14:paraId="11B01408" w14:textId="77777777" w:rsidR="003A4F54" w:rsidRDefault="003A4F54">
      <w:r>
        <w:br w:type="page"/>
      </w:r>
    </w:p>
    <w:p w14:paraId="0B73040B" w14:textId="2192A426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r>
        <w:lastRenderedPageBreak/>
        <w:pict w14:anchorId="316DE9B5">
          <v:rect id="_x0000_i1027" style="width:0;height:1.5pt" o:hralign="center" o:hrstd="t" o:hr="t" fillcolor="#a0a0a0" stroked="f"/>
        </w:pict>
      </w:r>
    </w:p>
    <w:p w14:paraId="566ED749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3. Présentation synthétique de la structure</w:t>
      </w:r>
    </w:p>
    <w:p w14:paraId="7545FBAF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(5 à 8 lignes maximum)</w:t>
      </w:r>
    </w:p>
    <w:p w14:paraId="18D5658F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60AB89E9">
          <v:rect id="_x0000_i1028" style="width:0;height:1.5pt" o:hralign="center" o:hrstd="t" o:hr="t" fillcolor="#a0a0a0" stroked="f"/>
        </w:pict>
      </w:r>
    </w:p>
    <w:p w14:paraId="4DA5D186" w14:textId="77777777" w:rsidR="00101D07" w:rsidRPr="00296E1D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  <w:lang w:val="en-GB"/>
        </w:rPr>
      </w:pPr>
      <w:r w:rsidRPr="00296E1D">
        <w:rPr>
          <w:rFonts w:ascii="Marianne" w:eastAsia="Marianne" w:hAnsi="Marianne" w:cs="Marianne"/>
          <w:b/>
          <w:bCs/>
          <w:sz w:val="27"/>
          <w:szCs w:val="27"/>
          <w:lang w:val="en-GB"/>
        </w:rPr>
        <w:t>4. Thématique(s) One Health abordée(s)</w:t>
      </w:r>
    </w:p>
    <w:p w14:paraId="6D63F2D2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tag w:val="goog_rdk_0"/>
          <w:id w:val="-127057539"/>
        </w:sdtPr>
        <w:sdtEndPr/>
        <w:sdtContent/>
      </w:sdt>
      <w:r w:rsidR="00952A58">
        <w:rPr>
          <w:rFonts w:ascii="Marianne" w:eastAsia="Marianne" w:hAnsi="Marianne" w:cs="Marianne"/>
          <w:i/>
          <w:iCs/>
        </w:rPr>
        <w:t>(plusieurs choix possibles)</w:t>
      </w:r>
    </w:p>
    <w:p w14:paraId="2E6746C5" w14:textId="40FB3FF7" w:rsidR="0011064B" w:rsidRDefault="00ED5A1B" w:rsidP="0011064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600222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>Axe 1 – Santé humaine, animale et prévention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358619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 xml:space="preserve">Axe 2 – Environnement, </w:t>
      </w:r>
      <w:r w:rsidR="00E34E78">
        <w:rPr>
          <w:rFonts w:ascii="Marianne" w:eastAsia="Marianne" w:hAnsi="Marianne" w:cs="Marianne"/>
        </w:rPr>
        <w:t xml:space="preserve">climat, </w:t>
      </w:r>
      <w:r w:rsidR="0011064B" w:rsidRPr="0011064B">
        <w:rPr>
          <w:rFonts w:ascii="Marianne" w:eastAsia="Marianne" w:hAnsi="Marianne" w:cs="Marianne"/>
        </w:rPr>
        <w:t>biodiversité et pollutions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64772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 xml:space="preserve">Axe 3 – Alimentation, </w:t>
      </w:r>
      <w:r w:rsidR="002F746B">
        <w:rPr>
          <w:rFonts w:ascii="Marianne" w:eastAsia="Marianne" w:hAnsi="Marianne" w:cs="Marianne"/>
        </w:rPr>
        <w:t xml:space="preserve">agriculture, </w:t>
      </w:r>
      <w:r w:rsidR="0011064B" w:rsidRPr="0011064B">
        <w:rPr>
          <w:rFonts w:ascii="Marianne" w:eastAsia="Marianne" w:hAnsi="Marianne" w:cs="Marianne"/>
        </w:rPr>
        <w:t>modes de vie et territoires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928735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11064B" w:rsidRPr="0011064B">
        <w:rPr>
          <w:rFonts w:ascii="Marianne" w:eastAsia="Marianne" w:hAnsi="Marianne" w:cs="Marianne"/>
        </w:rPr>
        <w:t>Axe 4 – Sensibilisation, éducation</w:t>
      </w:r>
      <w:r w:rsidR="002F746B">
        <w:rPr>
          <w:rFonts w:ascii="Marianne" w:eastAsia="Marianne" w:hAnsi="Marianne" w:cs="Marianne"/>
        </w:rPr>
        <w:t>, formation</w:t>
      </w:r>
      <w:r w:rsidR="0011064B" w:rsidRPr="0011064B">
        <w:rPr>
          <w:rFonts w:ascii="Marianne" w:eastAsia="Marianne" w:hAnsi="Marianne" w:cs="Marianne"/>
        </w:rPr>
        <w:t xml:space="preserve"> et passage à l’action</w:t>
      </w:r>
      <w:r w:rsidR="0011064B">
        <w:rPr>
          <w:rFonts w:ascii="Marianne" w:eastAsia="Marianne" w:hAnsi="Marianne" w:cs="Marianne"/>
        </w:rPr>
        <w:t>.</w:t>
      </w:r>
    </w:p>
    <w:p w14:paraId="28F7BC21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2FD6A296">
          <v:rect id="_x0000_i1029" style="width:0;height:1.5pt" o:hralign="center" o:hrstd="t" o:hr="t" fillcolor="#a0a0a0" stroked="f"/>
        </w:pict>
      </w:r>
    </w:p>
    <w:p w14:paraId="42F916EE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5. Description du stand proposé</w:t>
      </w:r>
    </w:p>
    <w:p w14:paraId="68F1733D" w14:textId="1A35956D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</w:t>
      </w:r>
      <w:r w:rsidR="0028590C">
        <w:rPr>
          <w:rFonts w:ascii="Marianne" w:eastAsia="Marianne" w:hAnsi="Marianne" w:cs="Marianne"/>
          <w:i/>
          <w:iCs/>
        </w:rPr>
        <w:t xml:space="preserve">titre, </w:t>
      </w:r>
      <w:r>
        <w:rPr>
          <w:rFonts w:ascii="Marianne" w:eastAsia="Marianne" w:hAnsi="Marianne" w:cs="Marianne"/>
          <w:i/>
          <w:iCs/>
        </w:rPr>
        <w:t>objectifs, messages clés, contenus – 8 à 10 lignes max)</w:t>
      </w:r>
    </w:p>
    <w:p w14:paraId="11DECFA4" w14:textId="77777777" w:rsidR="00101D07" w:rsidRDefault="00101D07">
      <w:pPr>
        <w:spacing w:after="0" w:line="240" w:lineRule="auto"/>
        <w:rPr>
          <w:rFonts w:ascii="Marianne" w:eastAsia="Marianne" w:hAnsi="Marianne" w:cs="Marianne"/>
        </w:rPr>
      </w:pPr>
    </w:p>
    <w:p w14:paraId="2BD0904F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58282065">
          <v:rect id="_x0000_i1030" style="width:0;height:1.5pt" o:hralign="center" o:hrstd="t" o:hr="t" fillcolor="#a0a0a0" stroked="f"/>
        </w:pict>
      </w:r>
    </w:p>
    <w:sdt>
      <w:sdtPr>
        <w:tag w:val="goog_rdk_3"/>
        <w:id w:val="1924708894"/>
      </w:sdtPr>
      <w:sdtEndPr/>
      <w:sdtContent>
        <w:p w14:paraId="7B3CF658" w14:textId="77777777" w:rsidR="00101D07" w:rsidRPr="0011064B" w:rsidRDefault="00952A58">
          <w:pPr>
            <w:spacing w:before="280" w:after="280" w:line="240" w:lineRule="auto"/>
            <w:rPr>
              <w:rFonts w:ascii="Marianne" w:eastAsia="Marianne" w:hAnsi="Marianne" w:cs="Marianne"/>
              <w:b/>
              <w:bCs/>
              <w:i/>
              <w:iCs/>
              <w:sz w:val="27"/>
              <w:szCs w:val="27"/>
            </w:rPr>
          </w:pPr>
          <w:r>
            <w:rPr>
              <w:rFonts w:ascii="Marianne" w:eastAsia="Marianne" w:hAnsi="Marianne" w:cs="Marianne"/>
              <w:b/>
              <w:bCs/>
              <w:sz w:val="27"/>
              <w:szCs w:val="27"/>
            </w:rPr>
            <w:t>6. Animation(s) proposée(s) sur le stand</w:t>
          </w:r>
          <w:sdt>
            <w:sdtPr>
              <w:tag w:val="goog_rdk_1"/>
              <w:id w:val="491458089"/>
            </w:sdtPr>
            <w:sdtEndPr/>
            <w:sdtContent>
              <w:sdt>
                <w:sdtPr>
                  <w:tag w:val="goog_rdk_2"/>
                  <w:id w:val="-1105996486"/>
                </w:sdtPr>
                <w:sdtEndPr/>
                <w:sdtContent>
                  <w:r w:rsidRPr="0011064B">
                    <w:rPr>
                      <w:rFonts w:ascii="Marianne" w:eastAsia="Marianne" w:hAnsi="Marianne" w:cs="Marianne"/>
                      <w:b/>
                      <w:bCs/>
                      <w:i/>
                      <w:iCs/>
                      <w:sz w:val="27"/>
                      <w:szCs w:val="27"/>
                    </w:rPr>
                    <w:t xml:space="preserve"> </w:t>
                  </w:r>
                </w:sdtContent>
              </w:sdt>
            </w:sdtContent>
          </w:sdt>
        </w:p>
      </w:sdtContent>
    </w:sdt>
    <w:sdt>
      <w:sdtPr>
        <w:tag w:val="goog_rdk_7"/>
        <w:id w:val="1939017476"/>
      </w:sdtPr>
      <w:sdtEndPr/>
      <w:sdtContent>
        <w:p w14:paraId="6CC39164" w14:textId="77777777" w:rsidR="00101D07" w:rsidRPr="0011064B" w:rsidRDefault="00ED5A1B">
          <w:pPr>
            <w:spacing w:before="280" w:after="280" w:line="240" w:lineRule="auto"/>
            <w:rPr>
              <w:rFonts w:ascii="Marianne" w:eastAsia="Marianne" w:hAnsi="Marianne" w:cs="Marianne"/>
              <w:i/>
              <w:iCs/>
            </w:rPr>
          </w:pPr>
          <w:sdt>
            <w:sdtPr>
              <w:tag w:val="goog_rdk_4"/>
              <w:id w:val="1385753807"/>
            </w:sdtPr>
            <w:sdtEndPr/>
            <w:sdtContent>
              <w:sdt>
                <w:sdtPr>
                  <w:tag w:val="goog_rdk_5"/>
                  <w:id w:val="-1263275663"/>
                </w:sdtPr>
                <w:sdtEndPr/>
                <w:sdtContent>
                  <w:r w:rsidR="00952A58" w:rsidRPr="0011064B">
                    <w:rPr>
                      <w:rFonts w:ascii="Marianne" w:eastAsia="Marianne" w:hAnsi="Marianne" w:cs="Marianne"/>
                      <w:i/>
                      <w:iCs/>
                    </w:rPr>
                    <w:t>(dupliquer si plusieurs animations)</w:t>
                  </w:r>
                </w:sdtContent>
              </w:sdt>
            </w:sdtContent>
          </w:sdt>
          <w:sdt>
            <w:sdtPr>
              <w:tag w:val="goog_rdk_6"/>
              <w:id w:val="-1392939045"/>
            </w:sdtPr>
            <w:sdtEndPr/>
            <w:sdtContent/>
          </w:sdt>
        </w:p>
      </w:sdtContent>
    </w:sdt>
    <w:p w14:paraId="25AD9A3F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lastRenderedPageBreak/>
        <w:t>Intitulé de l’animation :</w:t>
      </w:r>
    </w:p>
    <w:p w14:paraId="1003328A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Type d’animation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367984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Atelier participatif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045329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Démonstration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678928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Jeu / quiz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30885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Expérience sensorielle / immersive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797904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Mini-conférence vulgarisée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704406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(préciser) : ……………………………</w:t>
      </w:r>
    </w:p>
    <w:p w14:paraId="65B68ED4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i/>
          <w:iCs/>
        </w:rPr>
      </w:pPr>
      <w:r>
        <w:rPr>
          <w:rFonts w:ascii="Marianne" w:eastAsia="Marianne" w:hAnsi="Marianne" w:cs="Marianne"/>
          <w:b/>
          <w:bCs/>
        </w:rPr>
        <w:t>Description de l’animation :</w:t>
      </w:r>
      <w:r>
        <w:rPr>
          <w:rFonts w:ascii="Marianne" w:eastAsia="Marianne" w:hAnsi="Marianne" w:cs="Marianne"/>
        </w:rPr>
        <w:br/>
      </w:r>
      <w:r>
        <w:rPr>
          <w:rFonts w:ascii="Marianne" w:eastAsia="Marianne" w:hAnsi="Marianne" w:cs="Marianne"/>
          <w:i/>
          <w:iCs/>
        </w:rPr>
        <w:t>(déroulé, interaction avec le public – 5 à 8 lignes)</w:t>
      </w:r>
    </w:p>
    <w:p w14:paraId="27924BC9" w14:textId="77777777" w:rsidR="00101D07" w:rsidRDefault="00101D07">
      <w:pPr>
        <w:spacing w:before="280" w:after="280" w:line="240" w:lineRule="auto"/>
        <w:rPr>
          <w:rFonts w:ascii="Marianne" w:eastAsia="Marianne" w:hAnsi="Marianne" w:cs="Marianne"/>
        </w:rPr>
      </w:pPr>
    </w:p>
    <w:p w14:paraId="32721FA8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Durée d’une animation :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91558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7A11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15 min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54614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30 min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23963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En continu</w:t>
      </w:r>
      <w:r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766641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>
        <w:rPr>
          <w:rFonts w:ascii="Marianne" w:eastAsia="Marianne" w:hAnsi="Marianne" w:cs="Marianne"/>
        </w:rPr>
        <w:t>Autre : …………………</w:t>
      </w:r>
    </w:p>
    <w:sdt>
      <w:sdtPr>
        <w:tag w:val="goog_rdk_9"/>
        <w:id w:val="-469553838"/>
      </w:sdtPr>
      <w:sdtEndPr/>
      <w:sdtContent>
        <w:p w14:paraId="5F354E5D" w14:textId="77777777" w:rsidR="00101D07" w:rsidRDefault="00952A58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r>
            <w:rPr>
              <w:rFonts w:ascii="Marianne" w:eastAsia="Marianne" w:hAnsi="Marianne" w:cs="Marianne"/>
              <w:b/>
              <w:bCs/>
            </w:rPr>
            <w:t>Fréquence envisagée sur la journée :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527307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En continu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1862705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À horaires fixes</w:t>
          </w:r>
          <w:r>
            <w:rPr>
              <w:rFonts w:ascii="Marianne" w:eastAsia="Marianne" w:hAnsi="Marianne" w:cs="Marianne"/>
            </w:rPr>
            <w:br/>
          </w:r>
          <w:sdt>
            <w:sdtPr>
              <w:rPr>
                <w:rFonts w:ascii="Marianne" w:eastAsia="Marianne" w:hAnsi="Marianne" w:cs="Marianne"/>
              </w:rPr>
              <w:id w:val="-450783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1064B">
                <w:rPr>
                  <w:rFonts w:ascii="MS Gothic" w:eastAsia="MS Gothic" w:hAnsi="MS Gothic" w:cs="Marianne" w:hint="eastAsia"/>
                </w:rPr>
                <w:t>☐</w:t>
              </w:r>
            </w:sdtContent>
          </w:sdt>
          <w:r w:rsidR="0011064B">
            <w:rPr>
              <w:rFonts w:ascii="Marianne" w:eastAsia="Marianne" w:hAnsi="Marianne" w:cs="Marianne"/>
            </w:rPr>
            <w:t xml:space="preserve"> </w:t>
          </w:r>
          <w:r>
            <w:rPr>
              <w:rFonts w:ascii="Marianne" w:eastAsia="Marianne" w:hAnsi="Marianne" w:cs="Marianne"/>
            </w:rPr>
            <w:t>Plusieurs rotations</w:t>
          </w:r>
          <w:sdt>
            <w:sdtPr>
              <w:tag w:val="goog_rdk_8"/>
              <w:id w:val="910330316"/>
            </w:sdtPr>
            <w:sdtEndPr/>
            <w:sdtContent/>
          </w:sdt>
        </w:p>
      </w:sdtContent>
    </w:sdt>
    <w:sdt>
      <w:sdtPr>
        <w:tag w:val="goog_rdk_12"/>
        <w:id w:val="-1124801902"/>
      </w:sdtPr>
      <w:sdtEndPr/>
      <w:sdtContent>
        <w:p w14:paraId="1B0C39ED" w14:textId="77777777" w:rsidR="00101D07" w:rsidRDefault="00ED5A1B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10"/>
              <w:id w:val="577626489"/>
            </w:sdtPr>
            <w:sdtEndPr/>
            <w:sdtContent>
              <w:sdt>
                <w:sdtPr>
                  <w:tag w:val="goog_rdk_11"/>
                  <w:id w:val="-1586160426"/>
                </w:sdtPr>
                <w:sdtEndPr/>
                <w:sdtContent>
                  <w:r w:rsidR="00952A58">
                    <w:rPr>
                      <w:rFonts w:ascii="Marianne" w:eastAsia="Marianne" w:hAnsi="Marianne" w:cs="Marianne"/>
                    </w:rPr>
                    <w:t>Capacité : Combien de personnes peuvent participer simultanément à votre animation ?</w:t>
                  </w:r>
                </w:sdtContent>
              </w:sdt>
            </w:sdtContent>
          </w:sdt>
        </w:p>
      </w:sdtContent>
    </w:sdt>
    <w:sdt>
      <w:sdtPr>
        <w:tag w:val="goog_rdk_16"/>
        <w:id w:val="126911901"/>
      </w:sdtPr>
      <w:sdtEndPr/>
      <w:sdtContent>
        <w:p w14:paraId="3F170167" w14:textId="77777777" w:rsidR="00101D07" w:rsidRPr="0011064B" w:rsidRDefault="00ED5A1B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13"/>
              <w:id w:val="285358075"/>
            </w:sdtPr>
            <w:sdtEndPr/>
            <w:sdtContent>
              <w:sdt>
                <w:sdtPr>
                  <w:tag w:val="goog_rdk_14"/>
                  <w:id w:val="1814309561"/>
                </w:sdtPr>
                <w:sdtEndPr/>
                <w:sdtContent>
                  <w:r w:rsidR="00952A58" w:rsidRPr="0011064B">
                    <w:rPr>
                      <w:rFonts w:ascii="Marianne" w:eastAsia="Marianne" w:hAnsi="Marianne" w:cs="Marianne"/>
                    </w:rPr>
                    <w:t>L’animation peut-elle avoir lieu sur votre stand ou avez-vous besoin d’un espace dédié ?</w:t>
                  </w:r>
                </w:sdtContent>
              </w:sdt>
            </w:sdtContent>
          </w:sdt>
        </w:p>
      </w:sdtContent>
    </w:sdt>
    <w:p w14:paraId="709DB11E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lastRenderedPageBreak/>
        <w:pict w14:anchorId="166F9C9C">
          <v:rect id="_x0000_i1031" style="width:0;height:1.5pt" o:hralign="center" o:hrstd="t" o:hr="t" fillcolor="#a0a0a0" stroked="f"/>
        </w:pict>
      </w:r>
    </w:p>
    <w:p w14:paraId="6CA0D0E5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>7. Public ciblé</w:t>
      </w:r>
    </w:p>
    <w:p w14:paraId="4EC269A0" w14:textId="77777777" w:rsidR="002F746B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-1454628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Tout public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11336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Familles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405525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Enfants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303660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Adolescents / jeunes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87502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Adultes</w:t>
      </w:r>
    </w:p>
    <w:p w14:paraId="707ACAEA" w14:textId="225B7C20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-1851023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746B">
            <w:rPr>
              <w:rFonts w:ascii="MS Gothic" w:eastAsia="MS Gothic" w:hAnsi="MS Gothic" w:cs="Marianne" w:hint="eastAsia"/>
            </w:rPr>
            <w:t>☐</w:t>
          </w:r>
        </w:sdtContent>
      </w:sdt>
      <w:r w:rsidR="002F746B">
        <w:rPr>
          <w:rFonts w:ascii="Marianne" w:eastAsia="Marianne" w:hAnsi="Marianne" w:cs="Marianne"/>
        </w:rPr>
        <w:t xml:space="preserve"> Professionnels de santé (médecins, vétérinaires, écologues, etc.)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10735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Autre (préciser) : ……………………………</w:t>
      </w:r>
    </w:p>
    <w:p w14:paraId="31C7583D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52D7BEF3">
          <v:rect id="_x0000_i1032" style="width:0;height:1.5pt" o:hralign="center" o:hrstd="t" o:hr="t" fillcolor="#a0a0a0" stroked="f"/>
        </w:pict>
      </w:r>
    </w:p>
    <w:p w14:paraId="4790DEEC" w14:textId="77777777" w:rsidR="00101D07" w:rsidRPr="0011064B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20"/>
          <w:id w:val="550239475"/>
        </w:sdtPr>
        <w:sdtEndPr/>
        <w:sdtContent>
          <w:sdt>
            <w:sdtPr>
              <w:tag w:val="goog_rdk_21"/>
              <w:id w:val="-220537575"/>
            </w:sdtPr>
            <w:sdtEndPr/>
            <w:sdtContent>
              <w:r w:rsidR="0011064B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8. Conférence / Table ronde</w:t>
              </w:r>
            </w:sdtContent>
          </w:sdt>
        </w:sdtContent>
      </w:sdt>
    </w:p>
    <w:sdt>
      <w:sdtPr>
        <w:tag w:val="goog_rdk_25"/>
        <w:id w:val="17584437"/>
      </w:sdtPr>
      <w:sdtEndPr/>
      <w:sdtContent>
        <w:p w14:paraId="1BC4D782" w14:textId="77777777" w:rsidR="00101D07" w:rsidRPr="0011064B" w:rsidRDefault="00ED5A1B">
          <w:pPr>
            <w:spacing w:before="280" w:after="280" w:line="240" w:lineRule="auto"/>
            <w:rPr>
              <w:rFonts w:ascii="Marianne" w:eastAsia="Marianne" w:hAnsi="Marianne" w:cs="Marianne"/>
            </w:rPr>
          </w:pPr>
          <w:sdt>
            <w:sdtPr>
              <w:tag w:val="goog_rdk_23"/>
              <w:id w:val="-1067168257"/>
            </w:sdtPr>
            <w:sdtEndPr/>
            <w:sdtContent>
              <w:sdt>
                <w:sdtPr>
                  <w:tag w:val="goog_rdk_24"/>
                  <w:id w:val="437529901"/>
                </w:sdtPr>
                <w:sdtEndPr/>
                <w:sdtContent>
                  <w:r w:rsidR="00952A58" w:rsidRPr="0011064B">
                    <w:rPr>
                      <w:rFonts w:ascii="Marianne" w:eastAsia="Marianne" w:hAnsi="Marianne" w:cs="Marianne"/>
                    </w:rPr>
                    <w:t>Votre structure est-elle disposée à intervenir dans le cadre de mini-conférences et/ou de tables rondes ?</w:t>
                  </w:r>
                </w:sdtContent>
              </w:sdt>
            </w:sdtContent>
          </w:sdt>
        </w:p>
      </w:sdtContent>
    </w:sdt>
    <w:p w14:paraId="698C4C8C" w14:textId="2D5CCE81" w:rsidR="0011064B" w:rsidRPr="0011064B" w:rsidRDefault="00ED5A1B" w:rsidP="0011064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17507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EE4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Oui</w:t>
      </w:r>
      <w:r w:rsidR="0011064B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72760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Non</w:t>
      </w:r>
    </w:p>
    <w:p w14:paraId="2724070D" w14:textId="77777777" w:rsidR="00101D07" w:rsidRDefault="0011064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 w:rsidRPr="0011064B">
        <w:rPr>
          <w:rFonts w:ascii="Marianne" w:eastAsia="Marianne" w:hAnsi="Marianne" w:cs="Marianne"/>
          <w:b/>
          <w:bCs/>
          <w:sz w:val="27"/>
          <w:szCs w:val="27"/>
        </w:rPr>
        <w:t>9.</w:t>
      </w:r>
      <w:r>
        <w:t xml:space="preserve">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Effectifs mobilisés par la structure</w:t>
      </w:r>
    </w:p>
    <w:p w14:paraId="2C2F33D3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Nombre de personnes présentes sur le stand :</w:t>
      </w:r>
      <w:r>
        <w:rPr>
          <w:rFonts w:ascii="Marianne" w:eastAsia="Marianne" w:hAnsi="Marianne" w:cs="Marianne"/>
        </w:rPr>
        <w:br/>
        <w:t>Minimum : …… / Maximum : ……</w:t>
      </w:r>
    </w:p>
    <w:p w14:paraId="29E3DEAD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39C5458C">
          <v:rect id="_x0000_i1033" style="width:0;height:1.5pt" o:hralign="center" o:hrstd="t" o:hr="t" fillcolor="#a0a0a0" stroked="f"/>
        </w:pict>
      </w:r>
    </w:p>
    <w:p w14:paraId="25E24F18" w14:textId="77777777" w:rsidR="00101D07" w:rsidRDefault="0011064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lastRenderedPageBreak/>
        <w:t xml:space="preserve">10.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Besoins logistiques spécifiques</w:t>
      </w:r>
    </w:p>
    <w:p w14:paraId="760100B1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(au-delà d’un stand standard – table, chaises, etc.)</w:t>
      </w:r>
    </w:p>
    <w:p w14:paraId="1F847040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937256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Électricité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02506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Connexion internet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0418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Espace spécifique (sol, eau, ombrage, etc.)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696230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Matériel particulier (préciser) :</w:t>
      </w:r>
      <w:r w:rsidR="00952A58">
        <w:rPr>
          <w:rFonts w:ascii="Marianne" w:eastAsia="Marianne" w:hAnsi="Marianne" w:cs="Marianne"/>
        </w:rPr>
        <w:br/>
        <w:t>…………………………………………………………………………</w:t>
      </w:r>
    </w:p>
    <w:p w14:paraId="36D31B18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6009DA75">
          <v:rect id="_x0000_i1034" style="width:0;height:1.5pt" o:hralign="center" o:hrstd="t" o:hr="t" fillcolor="#a0a0a0" stroked="f"/>
        </w:pict>
      </w:r>
    </w:p>
    <w:p w14:paraId="5BC34B5F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42"/>
          <w:id w:val="-1530784800"/>
        </w:sdtPr>
        <w:sdtEndPr/>
        <w:sdtContent>
          <w:sdt>
            <w:sdtPr>
              <w:tag w:val="goog_rdk_43"/>
              <w:id w:val="1704020689"/>
            </w:sdtPr>
            <w:sdtEndPr/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11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>. Contraintes ou points de vigilance</w:t>
      </w:r>
    </w:p>
    <w:p w14:paraId="6E2F6BAD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i/>
          <w:iCs/>
        </w:rPr>
        <w:t>(sécurité, manipulation, météo, accessibilité, etc.)</w:t>
      </w:r>
    </w:p>
    <w:p w14:paraId="2C42C8D4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750EA918">
          <v:rect id="_x0000_i1035" style="width:0;height:1.5pt" o:hralign="center" o:hrstd="t" o:hr="t" fillcolor="#a0a0a0" stroked="f"/>
        </w:pict>
      </w:r>
    </w:p>
    <w:p w14:paraId="191F45F5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47"/>
          <w:id w:val="876668274"/>
        </w:sdtPr>
        <w:sdtEndPr/>
        <w:sdtContent>
          <w:sdt>
            <w:sdtPr>
              <w:tag w:val="goog_rdk_48"/>
              <w:id w:val="1322430181"/>
            </w:sdtPr>
            <w:sdtEndPr/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12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>. Engagements de la structure</w:t>
      </w:r>
    </w:p>
    <w:p w14:paraId="5FCB92C8" w14:textId="77777777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</w:rPr>
        <w:t>En cochant ces cases, la structure confirme :</w:t>
      </w:r>
    </w:p>
    <w:p w14:paraId="21357D15" w14:textId="77777777" w:rsidR="00296E1D" w:rsidRPr="00296E1D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37504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P</w:t>
      </w:r>
      <w:r w:rsidR="00952A58">
        <w:rPr>
          <w:rFonts w:ascii="Marianne" w:eastAsia="Marianne" w:hAnsi="Marianne" w:cs="Marianne"/>
        </w:rPr>
        <w:t>roposer un contenu pédagogique, accessible et non commercial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0204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 w:rsidRPr="00296E1D">
            <w:rPr>
              <w:rFonts w:ascii="Segoe UI Symbol" w:eastAsia="Marianne" w:hAnsi="Segoe UI Symbol" w:cs="Segoe UI Symbol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296E1D" w:rsidRPr="00296E1D">
        <w:rPr>
          <w:rFonts w:ascii="Marianne" w:eastAsia="Marianne" w:hAnsi="Marianne" w:cs="Marianne"/>
        </w:rPr>
        <w:t>Respect de la charte graphique et des principes/valeurs du One Health Summit</w:t>
      </w:r>
    </w:p>
    <w:p w14:paraId="1FCAE723" w14:textId="696E3AD0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81644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6E1D" w:rsidRPr="00296E1D">
            <w:rPr>
              <w:rFonts w:ascii="Segoe UI Symbol" w:eastAsia="Marianne" w:hAnsi="Segoe UI Symbol" w:cs="Segoe UI Symbol"/>
            </w:rPr>
            <w:t>☐</w:t>
          </w:r>
        </w:sdtContent>
      </w:sdt>
      <w:r w:rsidR="00296E1D">
        <w:rPr>
          <w:rFonts w:ascii="Marianne" w:eastAsia="Marianne" w:hAnsi="Marianne" w:cs="Marianne"/>
        </w:rPr>
        <w:t xml:space="preserve"> </w:t>
      </w:r>
      <w:r w:rsidR="0011064B">
        <w:rPr>
          <w:rFonts w:ascii="Marianne" w:eastAsia="Marianne" w:hAnsi="Marianne" w:cs="Marianne"/>
        </w:rPr>
        <w:t>R</w:t>
      </w:r>
      <w:r w:rsidR="00952A58">
        <w:rPr>
          <w:rFonts w:ascii="Marianne" w:eastAsia="Marianne" w:hAnsi="Marianne" w:cs="Marianne"/>
        </w:rPr>
        <w:t>especter les contraintes du site (parc public, environnement)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174301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E85EE4">
        <w:rPr>
          <w:rFonts w:ascii="Marianne" w:eastAsia="Marianne" w:hAnsi="Marianne" w:cs="Marianne"/>
        </w:rPr>
        <w:t>Être</w:t>
      </w:r>
      <w:r w:rsidR="00952A58">
        <w:rPr>
          <w:rFonts w:ascii="Marianne" w:eastAsia="Marianne" w:hAnsi="Marianne" w:cs="Marianne"/>
        </w:rPr>
        <w:t xml:space="preserve"> disponible pour les temps de coordination </w:t>
      </w:r>
      <w:r w:rsidR="002F746B">
        <w:rPr>
          <w:rFonts w:ascii="Marianne" w:eastAsia="Marianne" w:hAnsi="Marianne" w:cs="Marianne"/>
        </w:rPr>
        <w:t xml:space="preserve">et de montage </w:t>
      </w:r>
      <w:r w:rsidR="00952A58">
        <w:rPr>
          <w:rFonts w:ascii="Marianne" w:eastAsia="Marianne" w:hAnsi="Marianne" w:cs="Marianne"/>
        </w:rPr>
        <w:t>en amont de l’événement</w:t>
      </w:r>
    </w:p>
    <w:p w14:paraId="4611F372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4E7A01D1">
          <v:rect id="_x0000_i1036" style="width:0;height:1.5pt" o:hralign="center" o:hrstd="t" o:hr="t" fillcolor="#a0a0a0" stroked="f"/>
        </w:pict>
      </w:r>
    </w:p>
    <w:p w14:paraId="66577499" w14:textId="74C82592" w:rsidR="002F746B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sdt>
        <w:sdtPr>
          <w:tag w:val="goog_rdk_52"/>
          <w:id w:val="-67800110"/>
        </w:sdtPr>
        <w:sdtEndPr/>
        <w:sdtContent>
          <w:sdt>
            <w:sdtPr>
              <w:tag w:val="goog_rdk_53"/>
              <w:id w:val="106854029"/>
            </w:sdtPr>
            <w:sdtEndPr/>
            <w:sdtContent>
              <w:r w:rsidR="00952A58" w:rsidRPr="0011064B">
                <w:rPr>
                  <w:rFonts w:ascii="Marianne" w:eastAsia="Marianne" w:hAnsi="Marianne" w:cs="Marianne"/>
                  <w:b/>
                  <w:bCs/>
                  <w:sz w:val="27"/>
                  <w:szCs w:val="27"/>
                </w:rPr>
                <w:t>13</w:t>
              </w:r>
            </w:sdtContent>
          </w:sdt>
        </w:sdtContent>
      </w:sdt>
      <w:r w:rsidR="00952A58">
        <w:rPr>
          <w:rFonts w:ascii="Marianne" w:eastAsia="Marianne" w:hAnsi="Marianne" w:cs="Marianne"/>
          <w:b/>
          <w:bCs/>
          <w:sz w:val="27"/>
          <w:szCs w:val="27"/>
        </w:rPr>
        <w:t xml:space="preserve">. </w:t>
      </w:r>
      <w:r w:rsidR="002F746B">
        <w:rPr>
          <w:rFonts w:ascii="Marianne" w:eastAsia="Marianne" w:hAnsi="Marianne" w:cs="Marianne"/>
          <w:b/>
          <w:bCs/>
          <w:sz w:val="27"/>
          <w:szCs w:val="27"/>
        </w:rPr>
        <w:t>Actions de communication prévues</w:t>
      </w:r>
    </w:p>
    <w:p w14:paraId="4B92624C" w14:textId="49D1DFC4" w:rsidR="002F746B" w:rsidRDefault="002F746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</w:p>
    <w:p w14:paraId="13823A19" w14:textId="1D780F5B" w:rsidR="002F746B" w:rsidRDefault="00ED5A1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pict w14:anchorId="05FB8709">
          <v:rect id="_x0000_i1037" style="width:0;height:1.5pt" o:hralign="center" o:hrstd="t" o:hr="t" fillcolor="#a0a0a0" stroked="f"/>
        </w:pict>
      </w:r>
    </w:p>
    <w:p w14:paraId="39B52C10" w14:textId="61944284" w:rsidR="00101D07" w:rsidRDefault="002F746B">
      <w:pPr>
        <w:spacing w:before="280" w:after="280" w:line="240" w:lineRule="auto"/>
        <w:rPr>
          <w:rFonts w:ascii="Marianne" w:eastAsia="Marianne" w:hAnsi="Marianne" w:cs="Marianne"/>
          <w:b/>
          <w:bCs/>
          <w:sz w:val="27"/>
          <w:szCs w:val="27"/>
        </w:rPr>
      </w:pPr>
      <w:r>
        <w:rPr>
          <w:rFonts w:ascii="Marianne" w:eastAsia="Marianne" w:hAnsi="Marianne" w:cs="Marianne"/>
          <w:b/>
          <w:bCs/>
          <w:sz w:val="27"/>
          <w:szCs w:val="27"/>
        </w:rPr>
        <w:t xml:space="preserve">14. </w:t>
      </w:r>
      <w:r w:rsidR="00952A58">
        <w:rPr>
          <w:rFonts w:ascii="Marianne" w:eastAsia="Marianne" w:hAnsi="Marianne" w:cs="Marianne"/>
          <w:b/>
          <w:bCs/>
          <w:sz w:val="27"/>
          <w:szCs w:val="27"/>
        </w:rPr>
        <w:t>Documents complémentaires (facultatif)</w:t>
      </w:r>
    </w:p>
    <w:p w14:paraId="76683EDF" w14:textId="77777777" w:rsidR="00101D07" w:rsidRDefault="00ED5A1B">
      <w:pPr>
        <w:spacing w:before="280" w:after="280" w:line="240" w:lineRule="auto"/>
        <w:rPr>
          <w:rFonts w:ascii="Marianne" w:eastAsia="Marianne" w:hAnsi="Marianne" w:cs="Marianne"/>
        </w:rPr>
      </w:pPr>
      <w:sdt>
        <w:sdtPr>
          <w:rPr>
            <w:rFonts w:ascii="Marianne" w:eastAsia="Marianne" w:hAnsi="Marianne" w:cs="Marianne"/>
          </w:rPr>
          <w:id w:val="1750158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Visuels / photos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-202261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Fiches pédagogiques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2115164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Vidéo / lien de présentation</w:t>
      </w:r>
      <w:r w:rsidR="00952A58">
        <w:rPr>
          <w:rFonts w:ascii="Marianne" w:eastAsia="Marianne" w:hAnsi="Marianne" w:cs="Marianne"/>
        </w:rPr>
        <w:br/>
      </w:r>
      <w:sdt>
        <w:sdtPr>
          <w:rPr>
            <w:rFonts w:ascii="Marianne" w:eastAsia="Marianne" w:hAnsi="Marianne" w:cs="Marianne"/>
          </w:rPr>
          <w:id w:val="1193501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64B">
            <w:rPr>
              <w:rFonts w:ascii="MS Gothic" w:eastAsia="MS Gothic" w:hAnsi="MS Gothic" w:cs="Marianne" w:hint="eastAsia"/>
            </w:rPr>
            <w:t>☐</w:t>
          </w:r>
        </w:sdtContent>
      </w:sdt>
      <w:r w:rsidR="0011064B">
        <w:rPr>
          <w:rFonts w:ascii="Marianne" w:eastAsia="Marianne" w:hAnsi="Marianne" w:cs="Marianne"/>
        </w:rPr>
        <w:t xml:space="preserve"> </w:t>
      </w:r>
      <w:r w:rsidR="00952A58">
        <w:rPr>
          <w:rFonts w:ascii="Marianne" w:eastAsia="Marianne" w:hAnsi="Marianne" w:cs="Marianne"/>
        </w:rPr>
        <w:t>Autres : ……………………………</w:t>
      </w:r>
    </w:p>
    <w:p w14:paraId="1840E1C8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39A491C2">
          <v:rect id="_x0000_i1038" style="width:0;height:1.5pt" o:hralign="center" o:hrstd="t" o:hr="t" fillcolor="#a0a0a0" stroked="f"/>
        </w:pict>
      </w:r>
    </w:p>
    <w:p w14:paraId="30F784CB" w14:textId="77777777" w:rsidR="002F746B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Date limite de candidature :</w:t>
      </w:r>
      <w:r>
        <w:rPr>
          <w:rFonts w:ascii="Marianne" w:eastAsia="Marianne" w:hAnsi="Marianne" w:cs="Marianne"/>
        </w:rPr>
        <w:t xml:space="preserve"> 30/01/2026</w:t>
      </w:r>
    </w:p>
    <w:p w14:paraId="0C22775F" w14:textId="19213266" w:rsidR="00101D07" w:rsidRDefault="00952A58">
      <w:pPr>
        <w:spacing w:before="280" w:after="280" w:line="240" w:lineRule="auto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  <w:b/>
          <w:bCs/>
        </w:rPr>
        <w:t>Adresse d’envoi :</w:t>
      </w:r>
      <w:r>
        <w:rPr>
          <w:rFonts w:ascii="Marianne" w:eastAsia="Marianne" w:hAnsi="Marianne" w:cs="Marianne"/>
        </w:rPr>
        <w:t xml:space="preserve"> </w:t>
      </w:r>
      <w:hyperlink r:id="rId9" w:history="1">
        <w:r w:rsidR="00441946" w:rsidRPr="00A57441">
          <w:rPr>
            <w:rStyle w:val="Lienhypertexte"/>
            <w:rFonts w:ascii="Marianne" w:eastAsia="Marianne" w:hAnsi="Marianne" w:cs="Marianne"/>
          </w:rPr>
          <w:t>evenements@expertisefrance.fr</w:t>
        </w:r>
      </w:hyperlink>
    </w:p>
    <w:p w14:paraId="214A3674" w14:textId="77777777" w:rsidR="00101D07" w:rsidRDefault="00ED5A1B">
      <w:pPr>
        <w:spacing w:after="0" w:line="240" w:lineRule="auto"/>
        <w:rPr>
          <w:rFonts w:ascii="Marianne" w:eastAsia="Marianne" w:hAnsi="Marianne" w:cs="Marianne"/>
        </w:rPr>
      </w:pPr>
      <w:r>
        <w:pict w14:anchorId="7978895A">
          <v:rect id="_x0000_i1039" style="width:0;height:1.5pt" o:hralign="center" o:hrstd="t" o:hr="t" fillcolor="#a0a0a0" stroked="f"/>
        </w:pict>
      </w:r>
    </w:p>
    <w:p w14:paraId="3717C9CC" w14:textId="77777777" w:rsidR="00101D07" w:rsidRDefault="00101D07">
      <w:pPr>
        <w:spacing w:before="240" w:after="240" w:line="240" w:lineRule="auto"/>
        <w:jc w:val="both"/>
        <w:rPr>
          <w:rFonts w:ascii="Marianne" w:eastAsia="Marianne" w:hAnsi="Marianne" w:cs="Marianne"/>
        </w:rPr>
      </w:pPr>
    </w:p>
    <w:sectPr w:rsidR="00101D07">
      <w:headerReference w:type="default" r:id="rId10"/>
      <w:footerReference w:type="default" r:id="rId11"/>
      <w:pgSz w:w="11906" w:h="16838"/>
      <w:pgMar w:top="1985" w:right="1417" w:bottom="1417" w:left="1417" w:header="99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18F16" w14:textId="77777777" w:rsidR="00ED5A1B" w:rsidRDefault="00ED5A1B">
      <w:pPr>
        <w:spacing w:after="0" w:line="240" w:lineRule="auto"/>
      </w:pPr>
      <w:r>
        <w:separator/>
      </w:r>
    </w:p>
  </w:endnote>
  <w:endnote w:type="continuationSeparator" w:id="0">
    <w:p w14:paraId="7DE0F7B1" w14:textId="77777777" w:rsidR="00ED5A1B" w:rsidRDefault="00ED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0726E9-6676-4BB3-9F5A-06045E8D00AB}"/>
    <w:embedBold r:id="rId2" w:fontKey="{90C7EEAE-0BB7-4BC9-A19F-954FCC575B7E}"/>
    <w:embedItalic r:id="rId3" w:fontKey="{F6F32424-3841-430E-8671-B9155D45C3AE}"/>
  </w:font>
  <w:font w:name="Play">
    <w:charset w:val="00"/>
    <w:family w:val="auto"/>
    <w:pitch w:val="default"/>
    <w:embedRegular r:id="rId4" w:fontKey="{78DC0B6F-922F-41B6-8CD4-3FE87F447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895A226-624A-4B47-8CAF-16F1BF846F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9DB0AE1-6E85-489E-AD99-F8D1B9F54B7F}"/>
  </w:font>
  <w:font w:name="Marianne">
    <w:altName w:val="Times New Roman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07F1B4C-8B76-487D-B427-828D5B62361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3302DB1-A441-4F27-8577-21D5B6363A6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8095E" w14:textId="1456E1D8" w:rsidR="00101D07" w:rsidRDefault="00952A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Expertise France – Village </w:t>
    </w:r>
    <w:r w:rsidR="002F746B">
      <w:rPr>
        <w:color w:val="000000"/>
        <w:sz w:val="20"/>
        <w:szCs w:val="20"/>
      </w:rPr>
      <w:t xml:space="preserve">des </w:t>
    </w:r>
    <w:r>
      <w:rPr>
        <w:color w:val="000000"/>
        <w:sz w:val="20"/>
        <w:szCs w:val="20"/>
      </w:rPr>
      <w:t xml:space="preserve">Découvertes </w:t>
    </w:r>
    <w:r w:rsidRPr="00296E1D">
      <w:rPr>
        <w:i/>
        <w:iCs/>
        <w:color w:val="000000"/>
        <w:sz w:val="20"/>
        <w:szCs w:val="20"/>
      </w:rPr>
      <w:t>One Health</w:t>
    </w:r>
    <w:r>
      <w:rPr>
        <w:color w:val="000000"/>
        <w:sz w:val="20"/>
        <w:szCs w:val="20"/>
      </w:rPr>
      <w:t>– Exposants – Fiche Projet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22DA5" w14:textId="77777777" w:rsidR="00ED5A1B" w:rsidRDefault="00ED5A1B">
      <w:pPr>
        <w:spacing w:after="0" w:line="240" w:lineRule="auto"/>
      </w:pPr>
      <w:r>
        <w:separator/>
      </w:r>
    </w:p>
  </w:footnote>
  <w:footnote w:type="continuationSeparator" w:id="0">
    <w:p w14:paraId="7C050815" w14:textId="77777777" w:rsidR="00ED5A1B" w:rsidRDefault="00ED5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A37C1" w14:textId="77777777" w:rsidR="00101D07" w:rsidRDefault="00952A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bookmarkStart w:id="2" w:name="_heading=h.dzsyyazuu0k" w:colFirst="0" w:colLast="0"/>
    <w:bookmarkEnd w:id="2"/>
    <w:r>
      <w:rPr>
        <w:noProof/>
        <w:color w:val="000000"/>
        <w:lang w:val="fr-FR"/>
      </w:rPr>
      <w:drawing>
        <wp:inline distT="0" distB="0" distL="0" distR="0" wp14:anchorId="53CEF077" wp14:editId="44EBD926">
          <wp:extent cx="1305928" cy="540000"/>
          <wp:effectExtent l="0" t="0" r="0" b="0"/>
          <wp:docPr id="20447373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6468" t="17096" r="8438" b="15849"/>
                  <a:stretch>
                    <a:fillRect/>
                  </a:stretch>
                </pic:blipFill>
                <pic:spPr>
                  <a:xfrm>
                    <a:off x="0" y="0"/>
                    <a:ext cx="1305928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C2559E"/>
    <w:multiLevelType w:val="multilevel"/>
    <w:tmpl w:val="8ED2B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D07"/>
    <w:rsid w:val="00101D07"/>
    <w:rsid w:val="0011064B"/>
    <w:rsid w:val="001C2745"/>
    <w:rsid w:val="001C608C"/>
    <w:rsid w:val="001E0971"/>
    <w:rsid w:val="00215F06"/>
    <w:rsid w:val="0028590C"/>
    <w:rsid w:val="00296E1D"/>
    <w:rsid w:val="002A2F35"/>
    <w:rsid w:val="002B07CF"/>
    <w:rsid w:val="002F5B07"/>
    <w:rsid w:val="002F746B"/>
    <w:rsid w:val="003A4F54"/>
    <w:rsid w:val="003D7C93"/>
    <w:rsid w:val="004226DB"/>
    <w:rsid w:val="004230C7"/>
    <w:rsid w:val="00441946"/>
    <w:rsid w:val="004910E9"/>
    <w:rsid w:val="005550A7"/>
    <w:rsid w:val="00647A11"/>
    <w:rsid w:val="006967DF"/>
    <w:rsid w:val="006F4B35"/>
    <w:rsid w:val="00743C1A"/>
    <w:rsid w:val="00764E5F"/>
    <w:rsid w:val="007A1A63"/>
    <w:rsid w:val="007C4BF3"/>
    <w:rsid w:val="008A3E6B"/>
    <w:rsid w:val="008C2868"/>
    <w:rsid w:val="00952A58"/>
    <w:rsid w:val="009D6044"/>
    <w:rsid w:val="00A860C1"/>
    <w:rsid w:val="00BC2D63"/>
    <w:rsid w:val="00BF4561"/>
    <w:rsid w:val="00C115EB"/>
    <w:rsid w:val="00C62316"/>
    <w:rsid w:val="00C74DDE"/>
    <w:rsid w:val="00CD2E23"/>
    <w:rsid w:val="00CF5F63"/>
    <w:rsid w:val="00D201E4"/>
    <w:rsid w:val="00E1599F"/>
    <w:rsid w:val="00E34E78"/>
    <w:rsid w:val="00E85EE4"/>
    <w:rsid w:val="00ED5A1B"/>
    <w:rsid w:val="00F13BF5"/>
    <w:rsid w:val="00FF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4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7D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7D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7D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5D7D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rsid w:val="005D7D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rsid w:val="005D7D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5D7D0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5D7D0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5D7D0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7D0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7D0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7D0E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5D7D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5D7D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7D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7D0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7D0E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5D7D0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7D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7D0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7D0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C41C9"/>
    <w:rPr>
      <w:color w:val="467886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C41C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C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1C9"/>
  </w:style>
  <w:style w:type="paragraph" w:styleId="Pieddepage">
    <w:name w:val="footer"/>
    <w:basedOn w:val="Normal"/>
    <w:link w:val="PieddepageCar"/>
    <w:uiPriority w:val="99"/>
    <w:unhideWhenUsed/>
    <w:rsid w:val="004C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1C9"/>
  </w:style>
  <w:style w:type="paragraph" w:styleId="NormalWeb">
    <w:name w:val="Normal (Web)"/>
    <w:basedOn w:val="Normal"/>
    <w:uiPriority w:val="99"/>
    <w:semiHidden/>
    <w:unhideWhenUsed/>
    <w:rsid w:val="00A2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A25063"/>
    <w:rPr>
      <w:b/>
      <w:bCs/>
    </w:rPr>
  </w:style>
  <w:style w:type="character" w:styleId="Accentuation">
    <w:name w:val="Emphasis"/>
    <w:basedOn w:val="Policepardfaut"/>
    <w:uiPriority w:val="20"/>
    <w:qFormat/>
    <w:rsid w:val="00A25063"/>
    <w:rPr>
      <w:i/>
      <w:iCs/>
    </w:rPr>
  </w:style>
  <w:style w:type="paragraph" w:styleId="Sous-titre">
    <w:name w:val="Subtitle"/>
    <w:basedOn w:val="Normal"/>
    <w:next w:val="Normal"/>
    <w:rPr>
      <w:color w:val="595959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F63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2F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2F3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623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evenements@expertisefranc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1TwctRPWG8M7ACXlZJb01saEQ==">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CB5993-96CF-43CA-A9EC-975BBD883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2026-01-14T14:09:00Z</dcterms:created>
  <dcterms:modified xsi:type="dcterms:W3CDTF">2026-01-14T14:09:00Z</dcterms:modified>
</cp:coreProperties>
</file>